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193" w:rsidRDefault="008742F1" w:rsidP="006C793E">
      <w:pPr>
        <w:jc w:val="center"/>
        <w:rPr>
          <w:b/>
          <w:bCs/>
          <w:sz w:val="44"/>
          <w:szCs w:val="44"/>
        </w:rPr>
      </w:pPr>
      <w:r w:rsidRPr="00B62354">
        <w:rPr>
          <w:b/>
          <w:bCs/>
          <w:sz w:val="44"/>
          <w:szCs w:val="44"/>
        </w:rPr>
        <w:t>„PROMED” Sp. z o.o.</w:t>
      </w:r>
    </w:p>
    <w:p w:rsidR="001E6711" w:rsidRDefault="008742F1" w:rsidP="006C793E">
      <w:pPr>
        <w:jc w:val="center"/>
      </w:pPr>
      <w:r w:rsidRPr="007B35F9">
        <w:br/>
      </w:r>
      <w:r w:rsidRPr="00B62354">
        <w:rPr>
          <w:b/>
          <w:bCs/>
        </w:rPr>
        <w:t xml:space="preserve">ul. </w:t>
      </w:r>
      <w:r w:rsidR="006C793E" w:rsidRPr="00B62354">
        <w:rPr>
          <w:b/>
          <w:bCs/>
        </w:rPr>
        <w:t>Kościerska 9</w:t>
      </w:r>
      <w:r w:rsidRPr="00B62354">
        <w:rPr>
          <w:b/>
          <w:bCs/>
        </w:rPr>
        <w:br/>
        <w:t>89-600 Chojnice</w:t>
      </w:r>
      <w:r w:rsidRPr="00B62354">
        <w:rPr>
          <w:b/>
          <w:bCs/>
        </w:rPr>
        <w:br/>
        <w:t>NIP: 555-</w:t>
      </w:r>
      <w:r w:rsidR="006C793E" w:rsidRPr="00B62354">
        <w:rPr>
          <w:b/>
          <w:bCs/>
        </w:rPr>
        <w:t>21-23-329</w:t>
      </w:r>
    </w:p>
    <w:p w:rsidR="00191E1E" w:rsidRDefault="00191E1E" w:rsidP="00191E1E">
      <w:pPr>
        <w:pStyle w:val="NormalnyWeb"/>
      </w:pPr>
      <w:r>
        <w:rPr>
          <w:rStyle w:val="Pogrubienie"/>
        </w:rPr>
        <w:t>Polityka prywatności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 xml:space="preserve">Szanujemy prywatność użytkowników naszej strony, dlatego serwis nie zbiera automatycznie żadnych informacji, poza informacjami zawartymi w plikach </w:t>
      </w:r>
      <w:proofErr w:type="spellStart"/>
      <w:r>
        <w:t>cookies</w:t>
      </w:r>
      <w:proofErr w:type="spellEnd"/>
      <w:r>
        <w:t>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 xml:space="preserve">Pliki </w:t>
      </w:r>
      <w:proofErr w:type="spellStart"/>
      <w:r>
        <w:t>cookies</w:t>
      </w:r>
      <w:proofErr w:type="spellEnd"/>
      <w:r>
        <w:t xml:space="preserve">, powszechnie znane jako ciasteczka to niewielkie informacje tekstowe, które wysyłane są przez serwer internetowy i zapisywane zazwyczaj na dysku twardym po stronie użytkownika. Pliki </w:t>
      </w:r>
      <w:proofErr w:type="spellStart"/>
      <w:r>
        <w:t>cookies</w:t>
      </w:r>
      <w:proofErr w:type="spellEnd"/>
      <w:r>
        <w:t xml:space="preserve"> używane są w przypadku liczników, sklepów internetowych, sond, stron wymagających logowania, reklam i monitorowania aktywności odwiedzających.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 xml:space="preserve">Administratorem danych jest </w:t>
      </w:r>
      <w:r w:rsidRPr="00191E1E">
        <w:t>„PROMED” Sp. z o.o.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>Serwis zawiera odnośniki do innych stron internetowych i nie ponosi odpowiedzialności za zasady polityki prywatności obowiązujące na tych stronach. Polecamy, aby po przejściu na inną stronę zapoznać się z ich polityką prywatności.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 xml:space="preserve">Dane, które zbieramy to: logi systemowe- anonimowe informacje m.in. czas twojej wizyty na naszej stronie, adres </w:t>
      </w:r>
      <w:proofErr w:type="spellStart"/>
      <w:r>
        <w:t>url</w:t>
      </w:r>
      <w:proofErr w:type="spellEnd"/>
      <w:r>
        <w:t xml:space="preserve"> czy </w:t>
      </w:r>
      <w:proofErr w:type="spellStart"/>
      <w:r>
        <w:t>ip</w:t>
      </w:r>
      <w:proofErr w:type="spellEnd"/>
      <w:r>
        <w:t xml:space="preserve">, przeglądarka, kraj, dane z formularza kontaktowego, kiedy z niego korzystasz do kontaktu z nami, dane dodane do </w:t>
      </w:r>
      <w:proofErr w:type="spellStart"/>
      <w:r>
        <w:t>newslettera</w:t>
      </w:r>
      <w:proofErr w:type="spellEnd"/>
      <w:r>
        <w:t xml:space="preserve"> itp. Zebrane informacje przechowujemy przez czas nieokreślony. Służą one nam jako materiał pomocniczy służący do administrowania naszym serwisem, do sporządzenia odpowiedzi na zadawane pytanie w formularzu kontaktowym czy wysłania </w:t>
      </w:r>
      <w:proofErr w:type="spellStart"/>
      <w:r>
        <w:t>newslettera</w:t>
      </w:r>
      <w:proofErr w:type="spellEnd"/>
      <w:r>
        <w:t xml:space="preserve"> zapisanym do niego użytkownikom. Dane te nie są nikomu ujawniane poza osobom upoważnionym do administracji stroną.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>W każdej chwili masz możliwość wypisania się z bazy subskrybentów, w przypadku danych gromadzonych przez formularze kontaktowe możesz usunąć lub zmodyfikować swoje dane kontaktując się z administratorem serwisu.</w:t>
      </w:r>
    </w:p>
    <w:p w:rsidR="00191E1E" w:rsidRDefault="00191E1E" w:rsidP="00191E1E">
      <w:pPr>
        <w:pStyle w:val="NormalnyWeb"/>
        <w:numPr>
          <w:ilvl w:val="0"/>
          <w:numId w:val="4"/>
        </w:numPr>
      </w:pPr>
      <w:r>
        <w:t xml:space="preserve">Jeśli nie zgadzasz się na przechowywanie pików </w:t>
      </w:r>
      <w:proofErr w:type="spellStart"/>
      <w:r>
        <w:t>cookies</w:t>
      </w:r>
      <w:proofErr w:type="spellEnd"/>
      <w:r>
        <w:t>, możesz całkowicie zablokować te pliki zmieniając ustawienia swojej przeglądarki. Poniżej instrukcje do poszczególnych przeglądarek:</w:t>
      </w:r>
    </w:p>
    <w:p w:rsidR="00191E1E" w:rsidRDefault="00191E1E" w:rsidP="00191E1E">
      <w:pPr>
        <w:pStyle w:val="NormalnyWeb"/>
        <w:ind w:left="720"/>
      </w:pPr>
      <w:r>
        <w:t xml:space="preserve">- </w:t>
      </w:r>
      <w:r>
        <w:rPr>
          <w:rStyle w:val="Pogrubienie"/>
        </w:rPr>
        <w:t>Google Chrome</w:t>
      </w:r>
      <w:r>
        <w:t>: Menu→ Ustawienia→ Pokaż ustawienia zaawansowane→ Prywatność→ Ustawienia treści→ Pliki cookie (to można wybrać dowolnie: usuwanie plików cookie, domyślne blokowanie plików cookie, domyślne zezwalanie na pliki cookie, domyślne zachowanie plików cookie i danych stron do zamknięcia przeglądarki, określanie wyjątków plików cookie z konkretnych witryn lub domen)</w:t>
      </w:r>
    </w:p>
    <w:p w:rsidR="00191E1E" w:rsidRDefault="00191E1E" w:rsidP="00191E1E">
      <w:pPr>
        <w:pStyle w:val="NormalnyWeb"/>
        <w:ind w:left="720"/>
      </w:pPr>
      <w:r>
        <w:t xml:space="preserve">- </w:t>
      </w:r>
      <w:r>
        <w:rPr>
          <w:rStyle w:val="Pogrubienie"/>
        </w:rPr>
        <w:t>Internet Explorer 6.0 i 7.0</w:t>
      </w:r>
      <w:r>
        <w:t>: Menu→ Narzędzia→ Opcje internetowe→ Prywatność→ Witryny- suwakiem ustawiamy poziom, po czym zatwierdzamy zmianę przyciskiem OK.</w:t>
      </w:r>
    </w:p>
    <w:p w:rsidR="00191E1E" w:rsidRDefault="00191E1E" w:rsidP="00191E1E">
      <w:pPr>
        <w:pStyle w:val="NormalnyWeb"/>
        <w:ind w:left="720"/>
      </w:pPr>
      <w:r>
        <w:t xml:space="preserve">- </w:t>
      </w:r>
      <w:r>
        <w:rPr>
          <w:rStyle w:val="Pogrubienie"/>
        </w:rPr>
        <w:t xml:space="preserve">Mozilla </w:t>
      </w:r>
      <w:proofErr w:type="spellStart"/>
      <w:r>
        <w:rPr>
          <w:rStyle w:val="Pogrubienie"/>
        </w:rPr>
        <w:t>Firerox</w:t>
      </w:r>
      <w:proofErr w:type="spellEnd"/>
      <w:r>
        <w:t xml:space="preserve">: Narzędzia→ Opcje→ Prywatność- uaktywnić pole Program </w:t>
      </w:r>
      <w:proofErr w:type="spellStart"/>
      <w:r>
        <w:t>Firefox</w:t>
      </w:r>
      <w:proofErr w:type="spellEnd"/>
      <w:r>
        <w:t xml:space="preserve">: „będzie używał ustawień użytkownika” (o plikach </w:t>
      </w:r>
      <w:proofErr w:type="spellStart"/>
      <w:r>
        <w:t>cookies</w:t>
      </w:r>
      <w:proofErr w:type="spellEnd"/>
      <w:r>
        <w:t xml:space="preserve"> decyduje kliknięcie- lub nie pozycji Akceptuj ciasteczka).</w:t>
      </w:r>
    </w:p>
    <w:p w:rsidR="00191E1E" w:rsidRDefault="00191E1E" w:rsidP="00191E1E">
      <w:pPr>
        <w:pStyle w:val="NormalnyWeb"/>
        <w:ind w:left="720"/>
      </w:pPr>
      <w:r>
        <w:lastRenderedPageBreak/>
        <w:t xml:space="preserve">- </w:t>
      </w:r>
      <w:r>
        <w:rPr>
          <w:rStyle w:val="Pogrubienie"/>
        </w:rPr>
        <w:t>Opera</w:t>
      </w:r>
      <w:r>
        <w:t xml:space="preserve">: Menu→ Ustawienia→ Preferencje→ Zaawansowane→ Ciasteczka (o plikach </w:t>
      </w:r>
      <w:proofErr w:type="spellStart"/>
      <w:r>
        <w:t>cookies</w:t>
      </w:r>
      <w:proofErr w:type="spellEnd"/>
      <w:r>
        <w:t xml:space="preserve"> decyduje kliknięcie- lub nie pozycji Akceptuj ciasteczka).</w:t>
      </w:r>
    </w:p>
    <w:p w:rsidR="00191E1E" w:rsidRDefault="00191E1E" w:rsidP="00191E1E">
      <w:pPr>
        <w:pStyle w:val="NormalnyWeb"/>
        <w:ind w:left="720"/>
      </w:pPr>
      <w:r>
        <w:t xml:space="preserve">- </w:t>
      </w:r>
      <w:r>
        <w:rPr>
          <w:rStyle w:val="Pogrubienie"/>
        </w:rPr>
        <w:t>Safari</w:t>
      </w:r>
      <w:r>
        <w:t>: Menu→ Preferencje→ Bezpieczeństwo (wybrać poziom bezpieczeństwa w obszarze „Akceptuj pliki cookie”)</w:t>
      </w:r>
    </w:p>
    <w:p w:rsidR="00191E1E" w:rsidRDefault="00191E1E" w:rsidP="00191E1E">
      <w:pPr>
        <w:pStyle w:val="NormalnyWeb"/>
      </w:pPr>
    </w:p>
    <w:p w:rsidR="00191E1E" w:rsidRDefault="00191E1E" w:rsidP="00191E1E">
      <w:pPr>
        <w:pStyle w:val="NormalnyWeb"/>
        <w:numPr>
          <w:ilvl w:val="0"/>
          <w:numId w:val="5"/>
        </w:numPr>
      </w:pPr>
      <w:r>
        <w:t xml:space="preserve">Informujemy, że ograniczenia stosowania plików </w:t>
      </w:r>
      <w:proofErr w:type="spellStart"/>
      <w:r>
        <w:t>cookies</w:t>
      </w:r>
      <w:proofErr w:type="spellEnd"/>
      <w:r>
        <w:t xml:space="preserve"> mogą mieć wpływ na niektóre funkcjonalności dostępne na stronach internetowych serwisu.</w:t>
      </w:r>
    </w:p>
    <w:p w:rsidR="00262CCA" w:rsidRPr="007B35F9" w:rsidRDefault="00191E1E" w:rsidP="00191E1E">
      <w:pPr>
        <w:pStyle w:val="NormalnyWeb"/>
        <w:numPr>
          <w:ilvl w:val="0"/>
          <w:numId w:val="5"/>
        </w:numPr>
      </w:pPr>
      <w:r>
        <w:t>Administrator serwisu zastrzega sobie prawo do zmiany powyższej polityki prywatności na tej podstronie.</w:t>
      </w:r>
    </w:p>
    <w:sectPr w:rsidR="00262CCA" w:rsidRPr="007B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39A"/>
    <w:multiLevelType w:val="multilevel"/>
    <w:tmpl w:val="9022F6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4337A"/>
    <w:multiLevelType w:val="multilevel"/>
    <w:tmpl w:val="14A4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F3F4E"/>
    <w:multiLevelType w:val="hybridMultilevel"/>
    <w:tmpl w:val="BB20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955F8"/>
    <w:multiLevelType w:val="hybridMultilevel"/>
    <w:tmpl w:val="E09AF67A"/>
    <w:lvl w:ilvl="0" w:tplc="282CA2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9205058"/>
    <w:multiLevelType w:val="hybridMultilevel"/>
    <w:tmpl w:val="2D3484D2"/>
    <w:lvl w:ilvl="0" w:tplc="A94A2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11"/>
    <w:rsid w:val="000534D0"/>
    <w:rsid w:val="00191E1E"/>
    <w:rsid w:val="001E17AA"/>
    <w:rsid w:val="001E6711"/>
    <w:rsid w:val="00262CCA"/>
    <w:rsid w:val="00294564"/>
    <w:rsid w:val="0030177F"/>
    <w:rsid w:val="003E7765"/>
    <w:rsid w:val="00430C6D"/>
    <w:rsid w:val="00666794"/>
    <w:rsid w:val="006C793E"/>
    <w:rsid w:val="007B35F9"/>
    <w:rsid w:val="008742F1"/>
    <w:rsid w:val="00AC093B"/>
    <w:rsid w:val="00AC4209"/>
    <w:rsid w:val="00B16193"/>
    <w:rsid w:val="00B62354"/>
    <w:rsid w:val="00BD2A02"/>
    <w:rsid w:val="00C17F8E"/>
    <w:rsid w:val="00D077F2"/>
    <w:rsid w:val="00D75A99"/>
    <w:rsid w:val="00DD0031"/>
    <w:rsid w:val="00E05BE6"/>
    <w:rsid w:val="00E464AD"/>
    <w:rsid w:val="00E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C41"/>
  <w15:chartTrackingRefBased/>
  <w15:docId w15:val="{5927F5FA-44AD-4C45-A92E-50EA07C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2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77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1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193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9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Karpus</dc:creator>
  <cp:keywords/>
  <dc:description/>
  <cp:lastModifiedBy>Promedica Sp. z o.o. Promedica Sp. z o.o.</cp:lastModifiedBy>
  <cp:revision>3</cp:revision>
  <cp:lastPrinted>2020-04-27T10:25:00Z</cp:lastPrinted>
  <dcterms:created xsi:type="dcterms:W3CDTF">2020-04-27T10:36:00Z</dcterms:created>
  <dcterms:modified xsi:type="dcterms:W3CDTF">2020-04-27T10:45:00Z</dcterms:modified>
</cp:coreProperties>
</file>